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DA03" w14:textId="17C08D3E" w:rsidR="004203BE" w:rsidRPr="004203BE" w:rsidRDefault="004203BE" w:rsidP="004203BE">
      <w:pPr>
        <w:pStyle w:val="Title"/>
        <w:rPr>
          <w:rFonts w:ascii="Gazpacho Black" w:hAnsi="Gazpacho Black"/>
        </w:rPr>
      </w:pPr>
      <w:r w:rsidRPr="004203BE">
        <w:rPr>
          <w:rFonts w:ascii="Gazpacho Black" w:hAnsi="Gazpacho Black"/>
        </w:rPr>
        <w:t xml:space="preserve">Referral Form- Outpatient </w:t>
      </w:r>
    </w:p>
    <w:p w14:paraId="39CEAC9A" w14:textId="63D76B2B" w:rsidR="004203BE" w:rsidRPr="004203BE" w:rsidRDefault="004203BE" w:rsidP="004203BE">
      <w:pPr>
        <w:pStyle w:val="Heading1"/>
      </w:pPr>
      <w:r w:rsidRPr="004203BE">
        <w:t xml:space="preserve">What service are you referring for? </w:t>
      </w:r>
    </w:p>
    <w:tbl>
      <w:tblPr>
        <w:tblStyle w:val="TableGrid"/>
        <w:tblW w:w="11189" w:type="dxa"/>
        <w:tblLook w:val="04A0" w:firstRow="1" w:lastRow="0" w:firstColumn="1" w:lastColumn="0" w:noHBand="0" w:noVBand="1"/>
      </w:tblPr>
      <w:tblGrid>
        <w:gridCol w:w="9988"/>
        <w:gridCol w:w="1201"/>
      </w:tblGrid>
      <w:tr w:rsidR="004203BE" w:rsidRPr="004203BE" w14:paraId="0239F6D6" w14:textId="77777777" w:rsidTr="004203BE">
        <w:trPr>
          <w:trHeight w:val="776"/>
        </w:trPr>
        <w:tc>
          <w:tcPr>
            <w:tcW w:w="9988" w:type="dxa"/>
          </w:tcPr>
          <w:p w14:paraId="62BE5180" w14:textId="779B8380" w:rsidR="004203BE" w:rsidRPr="004203BE" w:rsidRDefault="004203BE" w:rsidP="004203BE">
            <w:pPr>
              <w:rPr>
                <w:rFonts w:ascii="Inter 18pt" w:hAnsi="Inter 18pt"/>
                <w:b/>
                <w:bCs/>
              </w:rPr>
            </w:pPr>
            <w:r w:rsidRPr="004203BE">
              <w:rPr>
                <w:rFonts w:ascii="Inter 18pt" w:hAnsi="Inter 18pt"/>
                <w:b/>
                <w:bCs/>
              </w:rPr>
              <w:t>Tulip Centre</w:t>
            </w:r>
          </w:p>
          <w:p w14:paraId="3C45D4FA" w14:textId="2D355129" w:rsidR="004203BE" w:rsidRPr="004203BE" w:rsidRDefault="004203BE" w:rsidP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 xml:space="preserve">The Tulip Centre is for anyone with </w:t>
            </w:r>
            <w:r w:rsidR="00397B4F">
              <w:rPr>
                <w:rFonts w:ascii="Inter 18pt" w:hAnsi="Inter 18pt"/>
              </w:rPr>
              <w:t>life</w:t>
            </w:r>
            <w:r w:rsidRPr="004203BE">
              <w:rPr>
                <w:rFonts w:ascii="Inter 18pt" w:hAnsi="Inter 18pt"/>
              </w:rPr>
              <w:t>- limiting illness, regardless of prognosis.  Depending on an individual’s needs and situation, we can offer a range of groups and interventions, with a focus on enhancing quality of life, non-pharmacological management of symptoms and promoting independence. We can also provide an introduction to the wider hospice services.</w:t>
            </w:r>
          </w:p>
        </w:tc>
        <w:tc>
          <w:tcPr>
            <w:tcW w:w="1201" w:type="dxa"/>
          </w:tcPr>
          <w:p w14:paraId="5E085F39" w14:textId="77777777" w:rsidR="004203BE" w:rsidRPr="004203BE" w:rsidRDefault="004203BE" w:rsidP="004203BE">
            <w:pPr>
              <w:rPr>
                <w:rFonts w:ascii="Inter 18pt" w:hAnsi="Inter 18pt"/>
              </w:rPr>
            </w:pPr>
          </w:p>
        </w:tc>
      </w:tr>
      <w:tr w:rsidR="004203BE" w:rsidRPr="004203BE" w14:paraId="276821B2" w14:textId="77777777" w:rsidTr="004203BE">
        <w:trPr>
          <w:trHeight w:val="776"/>
        </w:trPr>
        <w:tc>
          <w:tcPr>
            <w:tcW w:w="9988" w:type="dxa"/>
          </w:tcPr>
          <w:p w14:paraId="308424C2" w14:textId="0E39A2C7" w:rsidR="004203BE" w:rsidRPr="004203BE" w:rsidRDefault="004203BE" w:rsidP="004203BE">
            <w:pPr>
              <w:rPr>
                <w:rFonts w:ascii="Inter 18pt" w:hAnsi="Inter 18pt"/>
                <w:b/>
                <w:bCs/>
              </w:rPr>
            </w:pPr>
            <w:r w:rsidRPr="004203BE">
              <w:rPr>
                <w:rFonts w:ascii="Inter 18pt" w:hAnsi="Inter 18pt"/>
                <w:b/>
                <w:bCs/>
              </w:rPr>
              <w:t>Social Work</w:t>
            </w:r>
          </w:p>
          <w:p w14:paraId="04BF1D27" w14:textId="028E84AA" w:rsidR="004203BE" w:rsidRPr="004203BE" w:rsidRDefault="004203BE" w:rsidP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The social worker assesses care needs and advocates for people to achieve their desired outcomes while acting as a link between health and social care services to coordinate a holistic care plan. They also offer social and emotional support to family members and carers. This service is for adults with a palliative condition and a prognosis of 12 months or less.</w:t>
            </w:r>
          </w:p>
        </w:tc>
        <w:tc>
          <w:tcPr>
            <w:tcW w:w="1201" w:type="dxa"/>
          </w:tcPr>
          <w:p w14:paraId="32CE177F" w14:textId="77777777" w:rsidR="004203BE" w:rsidRPr="004203BE" w:rsidRDefault="004203BE" w:rsidP="004203BE">
            <w:pPr>
              <w:rPr>
                <w:rFonts w:ascii="Inter 18pt" w:hAnsi="Inter 18pt"/>
              </w:rPr>
            </w:pPr>
          </w:p>
        </w:tc>
      </w:tr>
    </w:tbl>
    <w:p w14:paraId="5EB57291" w14:textId="41447E2A" w:rsidR="00784A9C" w:rsidRPr="004203BE" w:rsidRDefault="004203BE" w:rsidP="004203BE">
      <w:pPr>
        <w:pStyle w:val="Heading1"/>
      </w:pPr>
      <w:r w:rsidRPr="004203BE">
        <w:t>Referrer Details</w:t>
      </w: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4976"/>
        <w:gridCol w:w="2858"/>
        <w:gridCol w:w="3331"/>
      </w:tblGrid>
      <w:tr w:rsidR="00784A9C" w:rsidRPr="004203BE" w14:paraId="0DDE3E26" w14:textId="77777777" w:rsidTr="004203BE">
        <w:trPr>
          <w:trHeight w:val="577"/>
        </w:trPr>
        <w:tc>
          <w:tcPr>
            <w:tcW w:w="4976" w:type="dxa"/>
          </w:tcPr>
          <w:p w14:paraId="355771F4" w14:textId="7AAD27BC" w:rsidR="00784A9C" w:rsidRPr="004203BE" w:rsidRDefault="00397B4F">
            <w:pPr>
              <w:rPr>
                <w:rFonts w:ascii="Inter 18pt" w:hAnsi="Inter 18pt"/>
              </w:rPr>
            </w:pPr>
            <w:r w:rsidRPr="00397B4F">
              <w:rPr>
                <w:rFonts w:ascii="Inter 18pt" w:hAnsi="Inter 18pt"/>
              </w:rPr>
              <w:t>Referrers Role/Job description</w:t>
            </w:r>
          </w:p>
        </w:tc>
        <w:tc>
          <w:tcPr>
            <w:tcW w:w="6189" w:type="dxa"/>
            <w:gridSpan w:val="2"/>
          </w:tcPr>
          <w:p w14:paraId="76BB6352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784A9C" w:rsidRPr="004203BE" w14:paraId="289772C0" w14:textId="77777777" w:rsidTr="004203BE">
        <w:trPr>
          <w:trHeight w:val="857"/>
        </w:trPr>
        <w:tc>
          <w:tcPr>
            <w:tcW w:w="4976" w:type="dxa"/>
          </w:tcPr>
          <w:p w14:paraId="2202E6F0" w14:textId="77777777" w:rsidR="00784A9C" w:rsidRPr="004203BE" w:rsidRDefault="004203BE">
            <w:pPr>
              <w:rPr>
                <w:rFonts w:ascii="Inter 18pt" w:hAnsi="Inter 18pt"/>
              </w:rPr>
            </w:pPr>
            <w:proofErr w:type="gramStart"/>
            <w:r w:rsidRPr="004203BE">
              <w:rPr>
                <w:rFonts w:ascii="Inter 18pt" w:hAnsi="Inter 18pt"/>
              </w:rPr>
              <w:t>Referring</w:t>
            </w:r>
            <w:proofErr w:type="gramEnd"/>
            <w:r w:rsidRPr="004203BE">
              <w:rPr>
                <w:rFonts w:ascii="Inter 18pt" w:hAnsi="Inter 18pt"/>
              </w:rPr>
              <w:t xml:space="preserve"> person's contact number and email</w:t>
            </w:r>
          </w:p>
        </w:tc>
        <w:tc>
          <w:tcPr>
            <w:tcW w:w="6189" w:type="dxa"/>
            <w:gridSpan w:val="2"/>
          </w:tcPr>
          <w:p w14:paraId="67ED4DB1" w14:textId="77777777" w:rsidR="00784A9C" w:rsidRDefault="00784A9C">
            <w:pPr>
              <w:rPr>
                <w:rFonts w:ascii="Inter 18pt" w:hAnsi="Inter 18pt"/>
              </w:rPr>
            </w:pPr>
          </w:p>
          <w:p w14:paraId="136516BB" w14:textId="77777777" w:rsidR="004203BE" w:rsidRDefault="004203BE">
            <w:pPr>
              <w:rPr>
                <w:rFonts w:ascii="Inter 18pt" w:hAnsi="Inter 18pt"/>
              </w:rPr>
            </w:pPr>
          </w:p>
          <w:p w14:paraId="64624254" w14:textId="77777777" w:rsidR="004203BE" w:rsidRPr="004203BE" w:rsidRDefault="004203BE">
            <w:pPr>
              <w:rPr>
                <w:rFonts w:ascii="Inter 18pt" w:hAnsi="Inter 18pt"/>
              </w:rPr>
            </w:pPr>
          </w:p>
        </w:tc>
      </w:tr>
      <w:tr w:rsidR="004203BE" w:rsidRPr="004203BE" w14:paraId="4A9D7E16" w14:textId="77777777" w:rsidTr="004203BE">
        <w:trPr>
          <w:trHeight w:val="558"/>
        </w:trPr>
        <w:tc>
          <w:tcPr>
            <w:tcW w:w="4976" w:type="dxa"/>
          </w:tcPr>
          <w:p w14:paraId="5519E83F" w14:textId="77777777" w:rsidR="004203BE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Has the patient consented to this referral?</w:t>
            </w:r>
          </w:p>
        </w:tc>
        <w:tc>
          <w:tcPr>
            <w:tcW w:w="2858" w:type="dxa"/>
          </w:tcPr>
          <w:p w14:paraId="5A1E05CF" w14:textId="77777777" w:rsidR="004203BE" w:rsidRPr="004203BE" w:rsidRDefault="004203BE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Yes</w:t>
            </w:r>
          </w:p>
        </w:tc>
        <w:tc>
          <w:tcPr>
            <w:tcW w:w="3331" w:type="dxa"/>
          </w:tcPr>
          <w:p w14:paraId="5DEF9113" w14:textId="27017747" w:rsidR="004203BE" w:rsidRPr="004203BE" w:rsidRDefault="004203BE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No</w:t>
            </w:r>
          </w:p>
        </w:tc>
      </w:tr>
    </w:tbl>
    <w:p w14:paraId="16FAF952" w14:textId="77777777" w:rsidR="00784A9C" w:rsidRPr="004203BE" w:rsidRDefault="004203BE" w:rsidP="004203BE">
      <w:pPr>
        <w:pStyle w:val="Heading1"/>
      </w:pPr>
      <w:r w:rsidRPr="004203BE">
        <w:t>Patient Details</w:t>
      </w: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5074"/>
        <w:gridCol w:w="6091"/>
      </w:tblGrid>
      <w:tr w:rsidR="00784A9C" w:rsidRPr="004203BE" w14:paraId="7F89A341" w14:textId="77777777" w:rsidTr="004203BE">
        <w:trPr>
          <w:trHeight w:val="508"/>
        </w:trPr>
        <w:tc>
          <w:tcPr>
            <w:tcW w:w="5074" w:type="dxa"/>
          </w:tcPr>
          <w:p w14:paraId="353B84C6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Patient’s full name</w:t>
            </w:r>
          </w:p>
        </w:tc>
        <w:tc>
          <w:tcPr>
            <w:tcW w:w="6091" w:type="dxa"/>
          </w:tcPr>
          <w:p w14:paraId="47616C6E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784A9C" w:rsidRPr="004203BE" w14:paraId="16341BB9" w14:textId="77777777" w:rsidTr="004203BE">
        <w:trPr>
          <w:trHeight w:val="508"/>
        </w:trPr>
        <w:tc>
          <w:tcPr>
            <w:tcW w:w="5074" w:type="dxa"/>
          </w:tcPr>
          <w:p w14:paraId="5E48F903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Patient's DOB</w:t>
            </w:r>
          </w:p>
        </w:tc>
        <w:tc>
          <w:tcPr>
            <w:tcW w:w="6091" w:type="dxa"/>
          </w:tcPr>
          <w:p w14:paraId="3085C06E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784A9C" w:rsidRPr="004203BE" w14:paraId="0EBD90A0" w14:textId="77777777" w:rsidTr="004203BE">
        <w:trPr>
          <w:trHeight w:val="508"/>
        </w:trPr>
        <w:tc>
          <w:tcPr>
            <w:tcW w:w="5074" w:type="dxa"/>
          </w:tcPr>
          <w:p w14:paraId="681840ED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Patient's address</w:t>
            </w:r>
          </w:p>
        </w:tc>
        <w:tc>
          <w:tcPr>
            <w:tcW w:w="6091" w:type="dxa"/>
          </w:tcPr>
          <w:p w14:paraId="516612F9" w14:textId="77777777" w:rsidR="00784A9C" w:rsidRDefault="00784A9C">
            <w:pPr>
              <w:rPr>
                <w:rFonts w:ascii="Inter 18pt" w:hAnsi="Inter 18pt"/>
              </w:rPr>
            </w:pPr>
          </w:p>
          <w:p w14:paraId="22268BD5" w14:textId="77777777" w:rsidR="004203BE" w:rsidRDefault="004203BE">
            <w:pPr>
              <w:rPr>
                <w:rFonts w:ascii="Inter 18pt" w:hAnsi="Inter 18pt"/>
              </w:rPr>
            </w:pPr>
          </w:p>
          <w:p w14:paraId="057FB132" w14:textId="49A98C70" w:rsidR="004203BE" w:rsidRPr="004203BE" w:rsidRDefault="004203BE">
            <w:pPr>
              <w:rPr>
                <w:rFonts w:ascii="Inter 18pt" w:hAnsi="Inter 18pt"/>
              </w:rPr>
            </w:pPr>
          </w:p>
        </w:tc>
      </w:tr>
      <w:tr w:rsidR="00784A9C" w:rsidRPr="004203BE" w14:paraId="53880577" w14:textId="77777777" w:rsidTr="004203BE">
        <w:trPr>
          <w:trHeight w:val="508"/>
        </w:trPr>
        <w:tc>
          <w:tcPr>
            <w:tcW w:w="5074" w:type="dxa"/>
          </w:tcPr>
          <w:p w14:paraId="19620C37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Patient's telephone number (mobile)</w:t>
            </w:r>
          </w:p>
        </w:tc>
        <w:tc>
          <w:tcPr>
            <w:tcW w:w="6091" w:type="dxa"/>
          </w:tcPr>
          <w:p w14:paraId="617B5566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784A9C" w:rsidRPr="004203BE" w14:paraId="71E1CB54" w14:textId="77777777" w:rsidTr="004203BE">
        <w:trPr>
          <w:trHeight w:val="543"/>
        </w:trPr>
        <w:tc>
          <w:tcPr>
            <w:tcW w:w="5074" w:type="dxa"/>
          </w:tcPr>
          <w:p w14:paraId="24469726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Patient's telephone number (landline)</w:t>
            </w:r>
          </w:p>
        </w:tc>
        <w:tc>
          <w:tcPr>
            <w:tcW w:w="6091" w:type="dxa"/>
          </w:tcPr>
          <w:p w14:paraId="43215C61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784A9C" w:rsidRPr="004203BE" w14:paraId="71F23CED" w14:textId="77777777" w:rsidTr="004203BE">
        <w:trPr>
          <w:trHeight w:val="508"/>
        </w:trPr>
        <w:tc>
          <w:tcPr>
            <w:tcW w:w="5074" w:type="dxa"/>
          </w:tcPr>
          <w:p w14:paraId="7E424A66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Patient preferred contact method</w:t>
            </w:r>
          </w:p>
        </w:tc>
        <w:tc>
          <w:tcPr>
            <w:tcW w:w="6091" w:type="dxa"/>
          </w:tcPr>
          <w:p w14:paraId="502D390B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784A9C" w:rsidRPr="004203BE" w14:paraId="41C9097F" w14:textId="77777777" w:rsidTr="004203BE">
        <w:trPr>
          <w:trHeight w:val="508"/>
        </w:trPr>
        <w:tc>
          <w:tcPr>
            <w:tcW w:w="5074" w:type="dxa"/>
          </w:tcPr>
          <w:p w14:paraId="75183972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What is the patient's first language?</w:t>
            </w:r>
          </w:p>
        </w:tc>
        <w:tc>
          <w:tcPr>
            <w:tcW w:w="6091" w:type="dxa"/>
          </w:tcPr>
          <w:p w14:paraId="3D60B33D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784A9C" w:rsidRPr="004203BE" w14:paraId="0FE520C5" w14:textId="77777777" w:rsidTr="004203BE">
        <w:trPr>
          <w:trHeight w:val="475"/>
        </w:trPr>
        <w:tc>
          <w:tcPr>
            <w:tcW w:w="5074" w:type="dxa"/>
          </w:tcPr>
          <w:p w14:paraId="587E1AE9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Patient's NHS number</w:t>
            </w:r>
          </w:p>
        </w:tc>
        <w:tc>
          <w:tcPr>
            <w:tcW w:w="6091" w:type="dxa"/>
          </w:tcPr>
          <w:p w14:paraId="78DB4B4F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</w:tbl>
    <w:p w14:paraId="1D244B45" w14:textId="77777777" w:rsidR="004203BE" w:rsidRDefault="004203BE" w:rsidP="004203BE">
      <w:pPr>
        <w:pStyle w:val="Heading1"/>
      </w:pPr>
    </w:p>
    <w:p w14:paraId="6426DDD6" w14:textId="2D04685C" w:rsidR="00784A9C" w:rsidRPr="004203BE" w:rsidRDefault="004203BE" w:rsidP="004203BE">
      <w:pPr>
        <w:pStyle w:val="Heading1"/>
      </w:pPr>
      <w:r w:rsidRPr="004203BE">
        <w:t>Communication &amp; Support Needs</w:t>
      </w: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4320"/>
        <w:gridCol w:w="6845"/>
      </w:tblGrid>
      <w:tr w:rsidR="00784A9C" w:rsidRPr="004203BE" w14:paraId="5FA51DCA" w14:textId="77777777" w:rsidTr="004203BE">
        <w:tc>
          <w:tcPr>
            <w:tcW w:w="4320" w:type="dxa"/>
          </w:tcPr>
          <w:p w14:paraId="42194464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Any vulnerabilities or communication difficulties? Is an interpreter required?</w:t>
            </w:r>
          </w:p>
        </w:tc>
        <w:tc>
          <w:tcPr>
            <w:tcW w:w="6845" w:type="dxa"/>
          </w:tcPr>
          <w:p w14:paraId="5E618E83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784A9C" w:rsidRPr="004203BE" w14:paraId="4FDE3434" w14:textId="77777777" w:rsidTr="004203BE">
        <w:tc>
          <w:tcPr>
            <w:tcW w:w="4320" w:type="dxa"/>
          </w:tcPr>
          <w:p w14:paraId="5C74C54B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If yes please give as much information as possible.</w:t>
            </w:r>
          </w:p>
        </w:tc>
        <w:tc>
          <w:tcPr>
            <w:tcW w:w="6845" w:type="dxa"/>
          </w:tcPr>
          <w:p w14:paraId="06C1B234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</w:tbl>
    <w:p w14:paraId="1A859B64" w14:textId="77777777" w:rsidR="00784A9C" w:rsidRPr="004203BE" w:rsidRDefault="004203BE" w:rsidP="004203BE">
      <w:pPr>
        <w:pStyle w:val="Heading1"/>
      </w:pPr>
      <w:r w:rsidRPr="004203BE">
        <w:t>Next of Kin Details</w:t>
      </w: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4320"/>
        <w:gridCol w:w="6845"/>
      </w:tblGrid>
      <w:tr w:rsidR="00784A9C" w:rsidRPr="004203BE" w14:paraId="58F601BD" w14:textId="77777777" w:rsidTr="004203BE">
        <w:tc>
          <w:tcPr>
            <w:tcW w:w="4320" w:type="dxa"/>
          </w:tcPr>
          <w:p w14:paraId="12A6FF68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Next of kin name &amp; relationship</w:t>
            </w:r>
          </w:p>
        </w:tc>
        <w:tc>
          <w:tcPr>
            <w:tcW w:w="6845" w:type="dxa"/>
          </w:tcPr>
          <w:p w14:paraId="2BA0F57A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784A9C" w:rsidRPr="004203BE" w14:paraId="064B390C" w14:textId="77777777" w:rsidTr="004203BE">
        <w:tc>
          <w:tcPr>
            <w:tcW w:w="4320" w:type="dxa"/>
          </w:tcPr>
          <w:p w14:paraId="70ADA73E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Next of kin address</w:t>
            </w:r>
          </w:p>
        </w:tc>
        <w:tc>
          <w:tcPr>
            <w:tcW w:w="6845" w:type="dxa"/>
          </w:tcPr>
          <w:p w14:paraId="5BE2ABF6" w14:textId="77777777" w:rsidR="00784A9C" w:rsidRDefault="00784A9C">
            <w:pPr>
              <w:rPr>
                <w:rFonts w:ascii="Inter 18pt" w:hAnsi="Inter 18pt"/>
              </w:rPr>
            </w:pPr>
          </w:p>
          <w:p w14:paraId="7248A11C" w14:textId="77777777" w:rsidR="004203BE" w:rsidRDefault="004203BE">
            <w:pPr>
              <w:rPr>
                <w:rFonts w:ascii="Inter 18pt" w:hAnsi="Inter 18pt"/>
              </w:rPr>
            </w:pPr>
          </w:p>
          <w:p w14:paraId="50F5F1D4" w14:textId="77777777" w:rsidR="004203BE" w:rsidRPr="004203BE" w:rsidRDefault="004203BE">
            <w:pPr>
              <w:rPr>
                <w:rFonts w:ascii="Inter 18pt" w:hAnsi="Inter 18pt"/>
              </w:rPr>
            </w:pPr>
          </w:p>
        </w:tc>
      </w:tr>
      <w:tr w:rsidR="00784A9C" w:rsidRPr="004203BE" w14:paraId="5DE05290" w14:textId="77777777" w:rsidTr="004203BE">
        <w:tc>
          <w:tcPr>
            <w:tcW w:w="4320" w:type="dxa"/>
          </w:tcPr>
          <w:p w14:paraId="0ED82B79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Next of kin telephone number</w:t>
            </w:r>
          </w:p>
        </w:tc>
        <w:tc>
          <w:tcPr>
            <w:tcW w:w="6845" w:type="dxa"/>
          </w:tcPr>
          <w:p w14:paraId="16087795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784A9C" w:rsidRPr="004203BE" w14:paraId="47D75BD2" w14:textId="77777777" w:rsidTr="004203BE">
        <w:tc>
          <w:tcPr>
            <w:tcW w:w="4320" w:type="dxa"/>
          </w:tcPr>
          <w:p w14:paraId="01CC4A70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Are they the main carer?</w:t>
            </w:r>
          </w:p>
        </w:tc>
        <w:tc>
          <w:tcPr>
            <w:tcW w:w="6845" w:type="dxa"/>
          </w:tcPr>
          <w:p w14:paraId="1550624A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784A9C" w:rsidRPr="004203BE" w14:paraId="521356B7" w14:textId="77777777" w:rsidTr="004203BE">
        <w:tc>
          <w:tcPr>
            <w:tcW w:w="4320" w:type="dxa"/>
          </w:tcPr>
          <w:p w14:paraId="2BEA54D7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Do we have consent to liaise with the patient's NOK</w:t>
            </w:r>
          </w:p>
        </w:tc>
        <w:tc>
          <w:tcPr>
            <w:tcW w:w="6845" w:type="dxa"/>
          </w:tcPr>
          <w:p w14:paraId="57C595DE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</w:tbl>
    <w:p w14:paraId="4AF287FE" w14:textId="77777777" w:rsidR="00784A9C" w:rsidRPr="004203BE" w:rsidRDefault="004203BE" w:rsidP="004203BE">
      <w:pPr>
        <w:pStyle w:val="Heading1"/>
      </w:pPr>
      <w:r w:rsidRPr="004203BE">
        <w:t>Medical &amp; Practical Information</w:t>
      </w: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4320"/>
        <w:gridCol w:w="3422"/>
        <w:gridCol w:w="3423"/>
      </w:tblGrid>
      <w:tr w:rsidR="00784A9C" w:rsidRPr="004203BE" w14:paraId="4D7B3B23" w14:textId="77777777" w:rsidTr="004203BE">
        <w:tc>
          <w:tcPr>
            <w:tcW w:w="4320" w:type="dxa"/>
          </w:tcPr>
          <w:p w14:paraId="5557E91F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Patient's GP</w:t>
            </w:r>
          </w:p>
        </w:tc>
        <w:tc>
          <w:tcPr>
            <w:tcW w:w="6845" w:type="dxa"/>
            <w:gridSpan w:val="2"/>
          </w:tcPr>
          <w:p w14:paraId="28973FE7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784A9C" w:rsidRPr="004203BE" w14:paraId="2E975BD3" w14:textId="77777777" w:rsidTr="004203BE">
        <w:tc>
          <w:tcPr>
            <w:tcW w:w="4320" w:type="dxa"/>
          </w:tcPr>
          <w:p w14:paraId="0B988CBA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GP Telephone number &amp; Bypass number if known</w:t>
            </w:r>
          </w:p>
        </w:tc>
        <w:tc>
          <w:tcPr>
            <w:tcW w:w="6845" w:type="dxa"/>
            <w:gridSpan w:val="2"/>
          </w:tcPr>
          <w:p w14:paraId="765B7B55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784A9C" w:rsidRPr="004203BE" w14:paraId="2DBE97F1" w14:textId="77777777" w:rsidTr="004203BE">
        <w:tc>
          <w:tcPr>
            <w:tcW w:w="4320" w:type="dxa"/>
          </w:tcPr>
          <w:p w14:paraId="7FAA6F83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Patients Primary diagnosis</w:t>
            </w:r>
          </w:p>
        </w:tc>
        <w:tc>
          <w:tcPr>
            <w:tcW w:w="6845" w:type="dxa"/>
            <w:gridSpan w:val="2"/>
          </w:tcPr>
          <w:p w14:paraId="4884E7D4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784A9C" w:rsidRPr="004203BE" w14:paraId="6624EAFF" w14:textId="77777777" w:rsidTr="004203BE">
        <w:tc>
          <w:tcPr>
            <w:tcW w:w="4320" w:type="dxa"/>
          </w:tcPr>
          <w:p w14:paraId="03D7CFEC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Is the patient using oxygen?</w:t>
            </w:r>
          </w:p>
        </w:tc>
        <w:tc>
          <w:tcPr>
            <w:tcW w:w="6845" w:type="dxa"/>
            <w:gridSpan w:val="2"/>
          </w:tcPr>
          <w:p w14:paraId="09503C45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4203BE" w:rsidRPr="004203BE" w14:paraId="79748BAB" w14:textId="77777777" w:rsidTr="000F6F54">
        <w:tc>
          <w:tcPr>
            <w:tcW w:w="4320" w:type="dxa"/>
          </w:tcPr>
          <w:p w14:paraId="315820DD" w14:textId="77777777" w:rsidR="004203BE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Can the patient travel to appointments?</w:t>
            </w:r>
          </w:p>
        </w:tc>
        <w:tc>
          <w:tcPr>
            <w:tcW w:w="3422" w:type="dxa"/>
          </w:tcPr>
          <w:p w14:paraId="4CC3B526" w14:textId="22BCB687" w:rsidR="004203BE" w:rsidRPr="004203BE" w:rsidRDefault="004203BE" w:rsidP="004203BE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Yes</w:t>
            </w:r>
          </w:p>
        </w:tc>
        <w:tc>
          <w:tcPr>
            <w:tcW w:w="3423" w:type="dxa"/>
          </w:tcPr>
          <w:p w14:paraId="1CF18B2A" w14:textId="409FE630" w:rsidR="004203BE" w:rsidRPr="004203BE" w:rsidRDefault="004203BE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No</w:t>
            </w:r>
          </w:p>
        </w:tc>
      </w:tr>
      <w:tr w:rsidR="00784A9C" w:rsidRPr="004203BE" w14:paraId="0F14D5FD" w14:textId="77777777" w:rsidTr="004203BE">
        <w:tc>
          <w:tcPr>
            <w:tcW w:w="4320" w:type="dxa"/>
          </w:tcPr>
          <w:p w14:paraId="071F0EEB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Has the patient got access to a computer to allow virtual consultation?</w:t>
            </w:r>
          </w:p>
        </w:tc>
        <w:tc>
          <w:tcPr>
            <w:tcW w:w="6845" w:type="dxa"/>
            <w:gridSpan w:val="2"/>
          </w:tcPr>
          <w:p w14:paraId="4D8C0125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</w:tbl>
    <w:p w14:paraId="2D6213D1" w14:textId="77777777" w:rsidR="00784A9C" w:rsidRPr="004203BE" w:rsidRDefault="004203BE" w:rsidP="004203BE">
      <w:pPr>
        <w:pStyle w:val="Heading1"/>
      </w:pPr>
      <w:r w:rsidRPr="004203BE">
        <w:t>Referral Reason</w:t>
      </w: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2981"/>
        <w:gridCol w:w="8184"/>
      </w:tblGrid>
      <w:tr w:rsidR="00784A9C" w:rsidRPr="004203BE" w14:paraId="46AF2586" w14:textId="77777777" w:rsidTr="004203BE">
        <w:trPr>
          <w:trHeight w:val="2013"/>
        </w:trPr>
        <w:tc>
          <w:tcPr>
            <w:tcW w:w="2981" w:type="dxa"/>
          </w:tcPr>
          <w:p w14:paraId="269F08A7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What prompted you to refer today? What is important to the patient at the moment? What support do you think they need?</w:t>
            </w:r>
          </w:p>
        </w:tc>
        <w:tc>
          <w:tcPr>
            <w:tcW w:w="8184" w:type="dxa"/>
          </w:tcPr>
          <w:p w14:paraId="3E1BAC56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784A9C" w:rsidRPr="004203BE" w14:paraId="47B2FC17" w14:textId="77777777" w:rsidTr="004203BE">
        <w:trPr>
          <w:trHeight w:val="1493"/>
        </w:trPr>
        <w:tc>
          <w:tcPr>
            <w:tcW w:w="2981" w:type="dxa"/>
          </w:tcPr>
          <w:p w14:paraId="483F6E0E" w14:textId="77777777" w:rsidR="00784A9C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Comments - please share anything else you think would be helpful for us to know</w:t>
            </w:r>
          </w:p>
        </w:tc>
        <w:tc>
          <w:tcPr>
            <w:tcW w:w="8184" w:type="dxa"/>
          </w:tcPr>
          <w:p w14:paraId="446DE9E6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</w:tbl>
    <w:p w14:paraId="387DC889" w14:textId="77777777" w:rsidR="004203BE" w:rsidRPr="004203BE" w:rsidRDefault="004203BE">
      <w:pPr>
        <w:rPr>
          <w:rFonts w:ascii="Inter 18pt" w:hAnsi="Inter 18pt"/>
        </w:rPr>
      </w:pPr>
    </w:p>
    <w:sectPr w:rsidR="004203BE" w:rsidRPr="004203BE" w:rsidSect="004203B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DA92" w14:textId="77777777" w:rsidR="004203BE" w:rsidRDefault="004203BE" w:rsidP="004203BE">
      <w:pPr>
        <w:spacing w:after="0" w:line="240" w:lineRule="auto"/>
      </w:pPr>
      <w:r>
        <w:separator/>
      </w:r>
    </w:p>
  </w:endnote>
  <w:endnote w:type="continuationSeparator" w:id="0">
    <w:p w14:paraId="32BB8256" w14:textId="77777777" w:rsidR="004203BE" w:rsidRDefault="004203BE" w:rsidP="0042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zpacho Black">
    <w:panose1 w:val="00000000000000000000"/>
    <w:charset w:val="00"/>
    <w:family w:val="auto"/>
    <w:pitch w:val="variable"/>
    <w:sig w:usb0="A000004F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ter 18pt">
    <w:panose1 w:val="02000503000000020004"/>
    <w:charset w:val="00"/>
    <w:family w:val="auto"/>
    <w:pitch w:val="variable"/>
    <w:sig w:usb0="E00002FF" w:usb1="1200A1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F136" w14:textId="77777777" w:rsidR="004203BE" w:rsidRDefault="004203BE" w:rsidP="004203BE">
      <w:pPr>
        <w:spacing w:after="0" w:line="240" w:lineRule="auto"/>
      </w:pPr>
      <w:r>
        <w:separator/>
      </w:r>
    </w:p>
  </w:footnote>
  <w:footnote w:type="continuationSeparator" w:id="0">
    <w:p w14:paraId="5EE41947" w14:textId="77777777" w:rsidR="004203BE" w:rsidRDefault="004203BE" w:rsidP="0042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5C3A" w14:textId="2CA416B8" w:rsidR="004203BE" w:rsidRPr="00D4105E" w:rsidRDefault="00D4105E" w:rsidP="004203BE">
    <w:pPr>
      <w:pStyle w:val="Header"/>
      <w:rPr>
        <w:rFonts w:ascii="Inter 18pt" w:hAnsi="Inter 18pt"/>
      </w:rPr>
    </w:pPr>
    <w:r w:rsidRPr="00D4105E">
      <w:rPr>
        <w:rFonts w:ascii="Inter 18pt" w:hAnsi="Inter 18pt"/>
      </w:rPr>
      <w:t>01485 601700                              tappinghouse.hospice@nhs.net</w:t>
    </w:r>
    <w:r w:rsidR="004203BE" w:rsidRPr="00D4105E">
      <w:rPr>
        <w:rFonts w:ascii="Inter 18pt" w:hAnsi="Inter 18pt"/>
        <w:noProof/>
      </w:rPr>
      <w:drawing>
        <wp:anchor distT="0" distB="0" distL="114300" distR="114300" simplePos="0" relativeHeight="251658240" behindDoc="0" locked="0" layoutInCell="1" allowOverlap="1" wp14:anchorId="16C35975" wp14:editId="1CFB2C84">
          <wp:simplePos x="0" y="0"/>
          <wp:positionH relativeFrom="column">
            <wp:posOffset>4756785</wp:posOffset>
          </wp:positionH>
          <wp:positionV relativeFrom="paragraph">
            <wp:posOffset>-152400</wp:posOffset>
          </wp:positionV>
          <wp:extent cx="2189480" cy="794385"/>
          <wp:effectExtent l="0" t="0" r="1270" b="5715"/>
          <wp:wrapSquare wrapText="bothSides"/>
          <wp:docPr id="397729190" name="Picture 1" descr="A logo with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729190" name="Picture 1" descr="A logo with a person in the middl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9480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5356940">
    <w:abstractNumId w:val="8"/>
  </w:num>
  <w:num w:numId="2" w16cid:durableId="1157303765">
    <w:abstractNumId w:val="6"/>
  </w:num>
  <w:num w:numId="3" w16cid:durableId="839272409">
    <w:abstractNumId w:val="5"/>
  </w:num>
  <w:num w:numId="4" w16cid:durableId="639309438">
    <w:abstractNumId w:val="4"/>
  </w:num>
  <w:num w:numId="5" w16cid:durableId="1176194958">
    <w:abstractNumId w:val="7"/>
  </w:num>
  <w:num w:numId="6" w16cid:durableId="673266456">
    <w:abstractNumId w:val="3"/>
  </w:num>
  <w:num w:numId="7" w16cid:durableId="1752971090">
    <w:abstractNumId w:val="2"/>
  </w:num>
  <w:num w:numId="8" w16cid:durableId="1302077946">
    <w:abstractNumId w:val="1"/>
  </w:num>
  <w:num w:numId="9" w16cid:durableId="62843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2337"/>
    <w:rsid w:val="0029639D"/>
    <w:rsid w:val="002E7F12"/>
    <w:rsid w:val="00326F90"/>
    <w:rsid w:val="00397B4F"/>
    <w:rsid w:val="004203BE"/>
    <w:rsid w:val="00743750"/>
    <w:rsid w:val="00784A9C"/>
    <w:rsid w:val="00796DC6"/>
    <w:rsid w:val="00835C2F"/>
    <w:rsid w:val="00AA1D8D"/>
    <w:rsid w:val="00B47730"/>
    <w:rsid w:val="00CB0664"/>
    <w:rsid w:val="00D4105E"/>
    <w:rsid w:val="00EE6C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6FE1966"/>
  <w14:defaultImageDpi w14:val="300"/>
  <w15:docId w15:val="{0170C438-B66C-46A6-A05C-A121926A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4203BE"/>
    <w:pPr>
      <w:keepNext/>
      <w:keepLines/>
      <w:spacing w:before="480" w:after="0"/>
      <w:outlineLvl w:val="0"/>
    </w:pPr>
    <w:rPr>
      <w:rFonts w:ascii="Gazpacho Black" w:eastAsiaTheme="majorEastAsia" w:hAnsi="Gazpacho Black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03BE"/>
    <w:rPr>
      <w:rFonts w:ascii="Gazpacho Black" w:eastAsiaTheme="majorEastAsia" w:hAnsi="Gazpacho Black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D2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2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2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3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1750</Characters>
  <Application>Microsoft Office Word</Application>
  <DocSecurity>4</DocSecurity>
  <Lines>97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Walls</cp:lastModifiedBy>
  <cp:revision>2</cp:revision>
  <dcterms:created xsi:type="dcterms:W3CDTF">2026-02-11T15:53:00Z</dcterms:created>
  <dcterms:modified xsi:type="dcterms:W3CDTF">2026-02-11T15:53:00Z</dcterms:modified>
  <cp:category/>
</cp:coreProperties>
</file>